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b/>
          <w:bCs/>
          <w:color w:val="141412"/>
          <w:sz w:val="28"/>
          <w:szCs w:val="28"/>
          <w:lang w:eastAsia="ru-RU"/>
        </w:rPr>
        <w:t>ОРГАНИЗАЦИЯ ДЕЯТЕЛЬНОСТИ И УПРАВЛЕНИЕ  ШКОЛОЙ</w:t>
      </w:r>
    </w:p>
    <w:p w:rsidR="0013727D" w:rsidRPr="0013727D" w:rsidRDefault="0013727D" w:rsidP="0013727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 Управление Школой.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Управление Школой осуществляется в соответствии с законодательством Российской Федерации, на основе сочетания принципов единоначалия и коллегиальности. Единоличным исполнительным органом Школы является Директор, который осуществляет текущее руководство деятельностью Школы.</w:t>
      </w:r>
    </w:p>
    <w:p w:rsidR="0013727D" w:rsidRPr="0013727D" w:rsidRDefault="0013727D" w:rsidP="0013727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Учредитель: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а) утверждает Устав Образовательной организации, а также вносимые в него изменения;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б) выполняет функции и полномочия Учредителя Образовательной организации при её создании, реорганизации, изменении типа и ликвидации, утверждает передаточный акт или разделительный баланс, промежуточный и окончательный ликвидационный баланс, назначает ликвидационную комиссию;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в) назначает руководителя Образовательной организации и прекращает его полномочия, а также заключает, изменяет и расторгает трудовой договор с ним. Заместител</w:t>
      </w:r>
      <w:r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ь</w:t>
      </w: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руководителя и главный бухгалтер Образовательной организации назначаются на должность руководителем Учреждения по согласованию их кандидатур с Учредителем;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г</w:t>
      </w: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) осуществляет финансовое обеспечение деятельности Образовательной организации;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д</w:t>
      </w: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) определяет порядок составления и утверждения отчета о результатах деятельности Образовательной организации и об использовании закрепленного за ней имущества;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е</w:t>
      </w: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) устанавливает порядок составления, утверждения и ведения бюджетных смет Образовательной организации;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ж</w:t>
      </w: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) согласовывает в установленном порядке распоряжение недвижимым имуществом Образовательной организации, в том числе передачу его в аренду;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з</w:t>
      </w: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) согласовывает распоряжение движимым имуществом Образовательной организации;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и</w:t>
      </w: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) осуществляет 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контроль за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деятельностью Образовательной организации в порядке, установленном Администрацией  Волгоградской области;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к</w:t>
      </w: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) согласовывает создание или ликвидацию филиалов Образовательной организации, открытие или закрытие её представительств;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л</w:t>
      </w: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) осуществляет иные функции и полномочия Учредителя, установленные законодательством Российской Федерации и Волгоградской области.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Решения по вопросам, связанным с распоряжением государственным имуществом, закрепленным за Образовательной организацией, принимаются Учредителем по согласованию с комитетом по управлению государственным имуществом Волгоградской области.</w:t>
      </w:r>
    </w:p>
    <w:p w:rsidR="0013727D" w:rsidRPr="0013727D" w:rsidRDefault="0013727D" w:rsidP="0013727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lastRenderedPageBreak/>
        <w:t> К компетенции Школы относятся: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разработка и принятие правил внутреннего распорядка обучающихся, правил внутреннего трудового распорядка и иных локальных нормативных актов;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материально-техническое обеспечение  образовательной деятельности, оборудование помещений в соответствии с федеральными государственными образовательными стандартами, федеральными государственными требованиями, образовательными стандартами;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предоставление Учредителю и общественности ежегодного отчета о поступлении и расходовании финансовых  и материальных средств, а также отчетов о результатах самообследования;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установление штатного расписания, если иное не установлено нормативными правовыми актами Российской Федерации;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прием на работу работников, заключение с ними и расторжение трудовых договоров, если иное не установлено трудовым законодательством Российской Федерации, распределение должностных обязанностей, создание условий и организация дополнительного профессионального образования работников;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разработка и утверждение образовательных программ;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разработка и утверждение по согласованию с Учредителем программы развития Школы, если иное не установлено настоящим Федеральным законом;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— прием 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обучающихся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в Школу;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определение списка учебников в соответствии с утвержденным федеральным перечнем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 образования, а также учебных пособий, допущенных к использованию при реализации указанных образовательных программ;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осуществление текущего контроля успеваемости и промежуточной аттестации обучающихся, установление их форм, периодичность и порядка проведения;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— индивидуальный учет результатов освоения 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обучающимися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образовательных программ, а также хранения в архивах информации об этих результатах на бумажных и (или) электронных носителях;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использование и совершенствование методов обучения и воспитания, образовательных технологий, электронного обучения;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— проведение самообследования, обеспечение 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функционирования внутренней системы оценки качества образования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создание необходимых условий для охраны и укрепления здоровья, организация питания обучающихся и работников;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— создание условий для занятий 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обучающимися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физической культуры и спортом;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установление требований к одежде обучающихся;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lastRenderedPageBreak/>
        <w:t>— содействие деятельности общественных объединений обучающихся, родителей (законных представителей) несовершеннолетних обучающихся, осуществляемой в Школе и не запрещенной законодательством Российской Федерации;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организация научно-методической работы, в том числе организация и проведение научных и методических конференций, семинаров;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обеспечение создания и ведения официального сайта Школы в информационно-телекоммуникационной сети «Интернет»;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Школа обеспечивает открытость и доступность информации о системе образования, которая включает в себя данные официального статистического учета, касающиеся системы образования, данные мониторинга системы образования и иные данные, получаемые при осуществлении своих функций;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иные вопросы в соответствии с законодательством Российской Федерации.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Школа обязана осуществлять свою деятельность в соответствии с законодательством об образовании, в том числе: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обеспечивать реализацию в полном объеме образовательных программ, соответствие качества подготовки обучающихся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создавать безопасные условия обучения, воспитания обучающихся, присмотра и ухода за обучающимися, их содержания в соответствии с установленными нормами, обеспечивающими жизнь и здоровье обучающихся,  работников Школы;</w:t>
      </w:r>
      <w:proofErr w:type="gramEnd"/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соблюдать права и свободы обучающихся, родителей (законных представителей) несовершеннолетних обучающихся, работников образовательной организации;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— осуществлять организацию отдыха и 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оздоровления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обучающихся в каникулярное время.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Школа несет ответственность в установленном законодательством Российской Федерации порядке за невыполнение или ненадлежащее выполнение функций, отнесенных к ее  компетенции, за реализацию не в полном объеме образовательных программ в соответствии с учебным планом, качество образования своих выпускников, а также за жизнь и здоровье обучающихся и работников.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За нарушение или незаконное ограничение права на образование и предусмотренных законодательством об образовании прав и свобод обучающихся, родителей (законных представителей) несовершеннолетних обучающихся, нарушение требований к организации и осуществлению образовательной деятельности Школа и ее должностные лица несут административную ответственность в соответствии с Кодексом Российской Федерации об административных правонарушениях.</w:t>
      </w:r>
    </w:p>
    <w:p w:rsidR="0013727D" w:rsidRPr="0013727D" w:rsidRDefault="0013727D" w:rsidP="0013727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Школа формирует открытый и общедоступный информационный ресурс, содержащий информацию о ее деятельности, и обеспечивает доступ к таким </w:t>
      </w: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lastRenderedPageBreak/>
        <w:t>ресурсам посредством размещения их на официальном сайте Школы в сети «Интернет».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Школа размещает на официальном сайте: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а) информацию: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 дате создания Школы, об Учредителе, о месте нахождения, режиме, графике работы, контактных телефонах и об адресах электронной почты;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 структуре и органах управления  Школы;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 уровне образования;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 формах обучения;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 нормативном сроке обучения;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—о </w:t>
      </w: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сроке действия государственной аккредитации образовательной программы (при наличии государственной аккредитации);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 описании образовательной программы с приложением ее копии; об учебном плане с приложением его копии;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 аннотации к рабочим программам дисциплин (по каждой дисциплине в составе образовательной программы) с приложением их копий (при наличии);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 календарном учебном графике с приложением его копии; о методических и об иных документах, разработанных образовательной организацией для обеспечения образовательного процесса;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 реализуемых образовательных программах с указанием наименования образовательной программы, учебных предметов, курсов, дисциплин (модулей), практики, предусмотренных соответствующей образовательной программой;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 численности обучающихся по реализуемым образовательным программам за счет бюджетных ассигнований федерального бюджета, бюджета Волгоградской области и по договорам об образовании за счет средств физических и (или) юридических лиц;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 языках, на которых осуществляется образование (обучение);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 о федеральных государственных образовательных стандартах, об образовательных стандартах (при их наличии);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 руководителе Школы, его заместителях;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 персональном составе педагогических работников с указанием уровня образования, квалификации и опыта работы;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  о материально-техническом обеспечении образовательной деятельности в том числе: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 наличии оборудованных учебных кабинетов;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объектов для проведения практических занятий;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библиотек;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объектов спорта;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средств обучения и воспитания;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об условиях питания и охраны здоровья обучающихся;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 доступе к информационным системам и информационно-телекоммуникационным сетям;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lastRenderedPageBreak/>
        <w:t>об электронных образовательных ресурсах, к которым обеспечивается доступ обучающихся);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 количестве вакантных мест для приема (перевода) по каждой образовательной программе;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— о наличии и условиях предоставления 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обучающимся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стипендий и мер социальной поддержки;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 поступлении финансовых и материальных средств и об их расходовании по итогам финансового года;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 трудоустройстве выпускников;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б) копий: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устава;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лицензии на осуществление образовательной деятельности (с приложениями);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плана финансово-хозяйственной деятельности;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локальных нормативных актов, предусмотренных пунктом 2 статьи 30 Федерального закона от 29.12.2012 №273-ФЗ «Об образовании в Российской Федерации», правил внутреннего распорядка обучающихся, правил внутреннего трудового распорядка, коллективного договора;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в) отчета о результатах </w:t>
      </w:r>
      <w:proofErr w:type="spell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самообследований</w:t>
      </w:r>
      <w:proofErr w:type="spell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г) документа о порядке оказания платных образовательных услуг, в том числе образца договора об оказании платных образовательных услуг, документа об утверждении стоимости 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обучения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по каждой образовательной программе;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д) предписаний органов, осуществляющих государственный контроль (надзор) в сфере образования, отчетов об исполнении таких предписаний;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е) иной информации, которая размещается, опубликовывается по решению Школы и (или) размещение, опубликование которой являются обязательными в соответствии с законодательством Российской Федерации.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Информация и документы, указанные в пункте 6.4. подлежат размещению на сайте Школы в сети «Интернет» и обновлению в течение десяти рабочих дней со дня их создания, получения или внесение в них соответствующих изменений.</w:t>
      </w:r>
    </w:p>
    <w:p w:rsidR="0013727D" w:rsidRPr="0013727D" w:rsidRDefault="0013727D" w:rsidP="0013727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Исполнительным органом Школы является его  Директор.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Заместители директора назначаются на должность Директором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,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который определяет их должностные обязанности.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Директор имеет право передать часть своих полномочий заместителям, а также руководителям обособленных подразделений, в том числе на период своего временного отсутствия.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lastRenderedPageBreak/>
        <w:t>Директор осуществляет руководство деятельностью Школой в соответствии с законодательством Российской Федерации и настоящим Уставом, несет ответственность за деятельность Школы.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5.1. К компетенции Директора Школы относятся вопросы осуществления руководства деятельностью Школы. Директор организует выполнение решений Учредителя по вопросам деятельности Школы.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Директор без доверенности действует от имени Школы, в том числе: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в соответствии с федеральными законами заключает гражданско-правовые и трудовые договоры от имени Школы, утверждает штатное расписание, утверждает должностные инструкции работников  и положения о подразделениях;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утверждает план финансово-хозяйственной деятельности Школы,  годовую и бухгалтерскую отчетность и регламентирующие деятельность Школы внутренние документы; обеспечивает открытие лицевых счетов в финансовых органах, обеспечивает своевременную уплату налогов и сборов в порядке и размерах, определяемых налоговым законодательством Российской Федерации, представляет в установленном порядке статистические, бухгалтерские и иные отчеты;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утверждает локальные акты Школы, выдает доверенности на право представительства от имени Школы, в том числе доверенности с правом передоверия, издает приказы и распоряжения, дает поручения и указания, обязательные для исполнения всеми работниками Школы;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в соответствии с федеральными законами определяет состав и объем сведений, составляющих служебную тайну и персональных данных, а также устанавливает порядок их защиты и обеспечивает его соблюдение;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обеспечивает соблюдение законности в деятельности Школы, контролирует работу и обеспечивает эффективное взаимодействие структурных подразделений Школы;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Также Директор Школы осуществляет следующие полномочия: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— планирует и организует работу Школы в целом и образовательный процесс, осуществляет 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контроль за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ходом и результатами образовательного процесса, отвечает за качество и эффективность работы Школы;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организует работу по исполнению решений Совета Школы, вышестоящих органов управления;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организует работу по подготовке Школы к лицензированию и государственной аккредитации, а также по проведению выборов в органы самоуправления Школы;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готовит мотивированное представление для Совета Школы об исключении обучающегося;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  на основании решения Совета Школы, издает приказ об исключении обучающегося;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 принимает на работу и увольняет педагогических и иных работников Школы;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lastRenderedPageBreak/>
        <w:t>— устанавливает заработную плату работников Школы, в том числе надбавки и доплаты к должностным окладам, порядок и размер их премирования;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утверждает графики  работы и педагогическую нагрузку работников;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— издает приказы о зачислении, отчислении 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обучающихся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, о переводе обучающихся в другой класс;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обеспечивает охрану жизни и здоровья обучающихся и работников;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— формирует контингент 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обучающихся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обеспечивает социальную защиту и защиту прав обучающихся;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обеспечивает учет, сохранность и пополнение учебно-материальной базы, учет  и хранение документации, организует делопроизводство.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5.2. Директор Школы обязан: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-обеспечивать постоянную работу над повышением качества предоставляемых Школой образовательных и иных услуг, выполнением работ;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— обеспечивать составление отчета о результатах деятельности Школы и 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об использовании закрепленного за ней на праве оперативного управления имущества в соответствии с требованиями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, установленными Учредителем;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обеспечивать целевое и рациональное использование бюджетных средств, в том числе субсидий на оказание услуг (выполнение работ), субсидий на иные цели, и соблюдение Школой финансовой дисциплины в соответствии с федеральными законами;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обеспечивать исполнение договорных обязательств по выполнению работ, оказанию услуг;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не допускать возникновения просроченной кредиторской задолженности Школы;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обеспечивать сохранность, рациональное использование имущества, закрепленного на праве оперативного управления за Школой;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обеспечивать своевременную выплату заработной платы работникам Школы, а также принимать меры по повышению размера заработной платы работникам Школы;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обеспечивать соблюдение Правил внутреннего трудового распорядка и трудовой дисциплины работниками Школы;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обеспечивать соблюдение требований по охране и безопасности труда, принимать необходимые меры по соблюдению правил техники безопасности и требований федеральных законов по защите жизни и здоровья работников Школы;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проходить аттестацию в порядке, установленном федеральными законами, нормативными правовыми актами;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обеспечивать выполнение требований по гражданской обороне;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выполнять иные обязанности, установленные федеральными законами, законами и иными нормативными правовыми, Уставом Школы, а также решениями Учредителя.</w:t>
      </w:r>
    </w:p>
    <w:p w:rsidR="0013727D" w:rsidRPr="0013727D" w:rsidRDefault="0013727D" w:rsidP="0013727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lastRenderedPageBreak/>
        <w:t>В Школе формируются коллегиальные органы управления: Общее Собрание работников, Педагогический совет,  Совет Школы,  Совет Старшеклассников, Попечительский совет.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6.6.1. Общее собрание работников  (далее – Общее собрание) собирается по не реже 2 раз в год. Инициатором созыва Общего собрания может быть Учредитель, директор Школы, Совет Школы, первичная профсоюзная организация или не менее одной трети работников Школы.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Общее собрание работников Школы вправе принимать решения, если на нем присутствует более половины работников.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Решение Общего собрания работников Школы  считается принятым, если за него проголосовало  не менее половины работников, присутствующих на собрании.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Процедура голосования  определяется Общим собранием работников Школы.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Общее собрание работников Школы: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  принимает коллективный договор, дополнения и изменения к нему, заслушивает отчет Директора о выполнении пунктов коллективного договора;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определяет тайным голосованием представительный орган для переговоров с работодателем при заключении коллективного договора, если ни одна из первичных профсоюзных организаций не объединяет более половины работников Школы;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— утверждает коллективные требования к работодателю.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6.2. Педагогический совет является постоянно действующим органом самоуправления Школы, который создается для рассмотрения основных вопросов образовательного процесса.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Членами Педагогического совета являются все педагогические работники Школы, а также иные работники Школы, чья деятельность связана с содержанием и организацией образовательного процесса. Председателем Педагогического совета является Директор Школы.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Решения Педагогического совета по вопросам, входящим в его компетенцию, правомочны, если на заседании присутствовало не менее половины его членов. Решения принимаются простым большинством голосов. При равенстве голосов голос Председателя Педагогического совета является решающим.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Педагогический совет в полном составе собирается не реже 4-х раз в год. Для рассмотрения текущих вопросов созываются малые Педагогические советы.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Педагогический совет  обсуждает и проводит выбор учебных планов, программ, учебников, форм, методов образовательного процесса и способов их реализации;   организует работу по повышению квалификации педагогических работников, развитию их творческой инициативы, распространению передового педагогического опыта; определяет направления опытно-экспериментальной работы, взаимодействия с научными учреждениями;  принимает решение о применении систем оценок успеваемости обучающихся по отдельным предметам (дисциплинам), в том </w:t>
      </w: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lastRenderedPageBreak/>
        <w:t>числе разделам программ;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принимает решение о проведении промежуточной аттестации в данном учебном году,  определяет конкретные формы, порядок и  сроки её проведения; принимает решение о переводе обучающегося в следующий класс.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6.3. Одной из форм коллегиального управления Школой является Совет школы, избираемый на 3 года и состоящий из представителей обучающихся, их родителей (законных представителей) и педагогических работников Школы. Количество членов Совета Школы  составляет 15 человек, по 6  человек от  педагогов и родителей (законных представителей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)и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3 человека от учащихся.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Совет Школы избирает из своего состава председателя, который руководит работой Совета Школы, проводит его заседания и подписывает решения.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Директор Школы является членом Совета Школы по должности, но не может быть избран председателем Совета Школы.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Представители, избранные в Совет Школы, выполняют свои  обязанности на общественных началах. Решение Совета Школы является правомочным, если на его заседании присутствовало не менее половины от числа членов  Совета Школы, и если за него проголосовало более половины присутствующих членов Совета Школы.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Процедура голосования определяется Советом Школы.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Решения Совета Школы, принятые в рамках его компетенции, являются обязательными для работников Школы, обучающихся и их родителей (законных представителей). Совет Школы согласует программу развития Школы; согласует режим работы Школы; начало и окончание учебного года, время начала и окончания занятий, каникулярное время;  содействует привлечению внебюджетных сре</w:t>
      </w:r>
      <w:proofErr w:type="gramStart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дств дл</w:t>
      </w:r>
      <w:proofErr w:type="gramEnd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я обеспечения деятельности и развития Школы, утверждает направления их расходования; представляет интересы Школы в рамках своих полномочий в государственных, муниципальных, общественных и иных организациях.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6.4. К компетенции  Попечительского совета относится: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содействие организации и совершенствованию  образовательного процесса;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содействие организации и улучшению условий труда педагогических и  других работников</w:t>
      </w:r>
      <w:r w:rsidR="0075058F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Образовательной организации;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содействие организации конкурсов, соревнований и других массовых мероприятий  Образовательной организации;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содействие совершенствованию материально-технической базы  Образовательной организации, благоустройство его помещений, территории;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представление и отстаивание законных интересов Образовательной организации в   законодательных и исполнительных государственных органах, на страницах  печати в политических и общественных структурах.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6.3.1. Порядок формирования и работы Попечительского совета определяются Положением о Попечительском совете Образовательной организации.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lastRenderedPageBreak/>
        <w:t>Заседания Попечительского   совета  созываются один раз в четверть. Заседание считается правомочным, если на нем присутствует не менее половины от числа членов Попечительского совета.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6.3.2. Решения на заседании Попечительского совета принимаются большинством голосов присутствующих. На заседании Попечительского совета ведется протокол.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6.3.3. Попечительский совет имеет право проводить заочные заседания.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Для этого каждому члену Попечительского совета  направляется уведомление о проведении заочного заседания с приложением бюллетеней для голосования по каждому вопросу.</w:t>
      </w:r>
    </w:p>
    <w:p w:rsidR="0013727D" w:rsidRPr="0013727D" w:rsidRDefault="0013727D" w:rsidP="00137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6.4.В целях учета мнения обучающихся, родителей (законных представителей) несовершеннолетних обучающихся по вопросам управления Школой и при принятии Школой локальных нормативных актов, затрагивающих их права и законные интересы, по инициативе обучающихся, родителей (законных представителей) несовершеннолетних обучающихся в Учреждении  созданы:  Совет Старшеклассников, Родительский комитет (законных представителей) несовершеннолетних  обучающихся школы.</w:t>
      </w:r>
    </w:p>
    <w:p w:rsidR="0013727D" w:rsidRPr="0013727D" w:rsidRDefault="0013727D" w:rsidP="0013727D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 </w:t>
      </w:r>
    </w:p>
    <w:p w:rsidR="0013727D" w:rsidRPr="0013727D" w:rsidRDefault="0013727D" w:rsidP="0013727D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</w:pPr>
      <w:r w:rsidRPr="0013727D">
        <w:rPr>
          <w:rFonts w:ascii="Times New Roman" w:eastAsia="Times New Roman" w:hAnsi="Times New Roman" w:cs="Times New Roman"/>
          <w:color w:val="141412"/>
          <w:sz w:val="28"/>
          <w:szCs w:val="28"/>
          <w:lang w:eastAsia="ru-RU"/>
        </w:rPr>
        <w:t> </w:t>
      </w:r>
    </w:p>
    <w:p w:rsidR="0013727D" w:rsidRPr="0013727D" w:rsidRDefault="0013727D" w:rsidP="0013727D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141412"/>
          <w:sz w:val="24"/>
          <w:szCs w:val="24"/>
          <w:lang w:eastAsia="ru-RU"/>
        </w:rPr>
      </w:pPr>
      <w:r w:rsidRPr="0013727D">
        <w:rPr>
          <w:rFonts w:ascii="Helvetica" w:eastAsia="Times New Roman" w:hAnsi="Helvetica" w:cs="Helvetica"/>
          <w:color w:val="141412"/>
          <w:sz w:val="24"/>
          <w:szCs w:val="24"/>
          <w:lang w:eastAsia="ru-RU"/>
        </w:rPr>
        <w:t> </w:t>
      </w:r>
    </w:p>
    <w:p w:rsidR="00B93E0E" w:rsidRDefault="00B93E0E"/>
    <w:sectPr w:rsidR="00B93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46E44"/>
    <w:multiLevelType w:val="multilevel"/>
    <w:tmpl w:val="06262C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FA71BB"/>
    <w:multiLevelType w:val="multilevel"/>
    <w:tmpl w:val="CA5CB5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742CC7"/>
    <w:multiLevelType w:val="multilevel"/>
    <w:tmpl w:val="04FA68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5550DB"/>
    <w:multiLevelType w:val="multilevel"/>
    <w:tmpl w:val="6AFA8A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0A7971"/>
    <w:multiLevelType w:val="multilevel"/>
    <w:tmpl w:val="8AFEB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9C478C"/>
    <w:multiLevelType w:val="multilevel"/>
    <w:tmpl w:val="3412E0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27D"/>
    <w:rsid w:val="0013727D"/>
    <w:rsid w:val="0075058F"/>
    <w:rsid w:val="00B9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7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72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7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72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7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3332</Words>
  <Characters>18998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Викторовна</dc:creator>
  <cp:lastModifiedBy>Ирина Викторовна</cp:lastModifiedBy>
  <cp:revision>1</cp:revision>
  <dcterms:created xsi:type="dcterms:W3CDTF">2017-10-25T06:25:00Z</dcterms:created>
  <dcterms:modified xsi:type="dcterms:W3CDTF">2017-10-25T06:42:00Z</dcterms:modified>
</cp:coreProperties>
</file>